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="0003616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36162" w:rsidRPr="00036162">
        <w:rPr>
          <w:rFonts w:ascii="Times New Roman" w:eastAsia="Calibri" w:hAnsi="Times New Roman" w:cs="Times New Roman"/>
          <w:sz w:val="24"/>
          <w:szCs w:val="24"/>
          <w:lang w:bidi="pl-PL"/>
        </w:rPr>
        <w:t>opracowanie „Strategii Rozwoju Gminy Radecznica na lata 2025 – 2035”</w:t>
      </w:r>
      <w:r w:rsidR="00036162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</w:t>
      </w:r>
      <w:r w:rsidR="00036162">
        <w:rPr>
          <w:rFonts w:ascii="Times New Roman" w:eastAsia="Calibri" w:hAnsi="Times New Roman" w:cs="Times New Roman"/>
          <w:sz w:val="24"/>
          <w:szCs w:val="24"/>
        </w:rPr>
        <w:t xml:space="preserve">podanych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warunkach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E8" w:rsidRDefault="00CD28E8" w:rsidP="00CD40E4">
      <w:pPr>
        <w:spacing w:after="0" w:line="240" w:lineRule="auto"/>
      </w:pPr>
      <w:r>
        <w:separator/>
      </w:r>
    </w:p>
  </w:endnote>
  <w:endnote w:type="continuationSeparator" w:id="0">
    <w:p w:rsidR="00CD28E8" w:rsidRDefault="00CD28E8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E8" w:rsidRDefault="00CD28E8" w:rsidP="00CD40E4">
      <w:pPr>
        <w:spacing w:after="0" w:line="240" w:lineRule="auto"/>
      </w:pPr>
      <w:r>
        <w:separator/>
      </w:r>
    </w:p>
  </w:footnote>
  <w:footnote w:type="continuationSeparator" w:id="0">
    <w:p w:rsidR="00CD28E8" w:rsidRDefault="00CD28E8" w:rsidP="00CD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36162"/>
    <w:rsid w:val="000F46C6"/>
    <w:rsid w:val="00341729"/>
    <w:rsid w:val="003615A3"/>
    <w:rsid w:val="00625379"/>
    <w:rsid w:val="00674081"/>
    <w:rsid w:val="0085490C"/>
    <w:rsid w:val="009C5C98"/>
    <w:rsid w:val="00C7406D"/>
    <w:rsid w:val="00CD28E8"/>
    <w:rsid w:val="00CD40E4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6</cp:revision>
  <cp:lastPrinted>2017-05-29T11:00:00Z</cp:lastPrinted>
  <dcterms:created xsi:type="dcterms:W3CDTF">2017-05-29T07:43:00Z</dcterms:created>
  <dcterms:modified xsi:type="dcterms:W3CDTF">2024-07-09T12:17:00Z</dcterms:modified>
</cp:coreProperties>
</file>